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5539C" w:rsidRPr="00010D05" w:rsidRDefault="007827B7" w:rsidP="0059618B">
      <w:pPr>
        <w:jc w:val="center"/>
        <w:rPr>
          <w:sz w:val="36"/>
          <w:szCs w:val="36"/>
          <w:lang w:val="pt-PT"/>
        </w:rPr>
      </w:pPr>
      <w:r w:rsidRPr="00010D05">
        <w:rPr>
          <w:sz w:val="36"/>
          <w:szCs w:val="36"/>
          <w:lang w:val="pt-PT"/>
        </w:rPr>
        <w:t xml:space="preserve">Processamento </w:t>
      </w:r>
      <w:r w:rsidR="009E71CC">
        <w:rPr>
          <w:sz w:val="36"/>
          <w:szCs w:val="36"/>
          <w:lang w:val="pt-PT"/>
        </w:rPr>
        <w:t xml:space="preserve">Digital </w:t>
      </w:r>
      <w:r w:rsidRPr="00010D05">
        <w:rPr>
          <w:sz w:val="36"/>
          <w:szCs w:val="36"/>
          <w:lang w:val="pt-PT"/>
        </w:rPr>
        <w:t>de Sinal</w:t>
      </w:r>
    </w:p>
    <w:p w:rsidR="007827B7" w:rsidRDefault="002775BF" w:rsidP="0059618B">
      <w:pPr>
        <w:jc w:val="center"/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MIECOM</w:t>
      </w:r>
      <w:r>
        <w:rPr>
          <w:sz w:val="28"/>
          <w:szCs w:val="28"/>
          <w:lang w:val="pt-PT"/>
        </w:rPr>
        <w:tab/>
      </w:r>
      <w:r>
        <w:rPr>
          <w:sz w:val="28"/>
          <w:szCs w:val="28"/>
          <w:lang w:val="pt-PT"/>
        </w:rPr>
        <w:tab/>
      </w:r>
      <w:r>
        <w:rPr>
          <w:sz w:val="28"/>
          <w:szCs w:val="28"/>
          <w:lang w:val="pt-PT"/>
        </w:rPr>
        <w:tab/>
        <w:t xml:space="preserve"> Época Especial</w:t>
      </w:r>
      <w:r w:rsidR="00057318">
        <w:rPr>
          <w:sz w:val="28"/>
          <w:szCs w:val="28"/>
          <w:lang w:val="pt-PT"/>
        </w:rPr>
        <w:t xml:space="preserve"> 2009/2010</w:t>
      </w:r>
    </w:p>
    <w:p w:rsidR="00010D05" w:rsidRDefault="00010D05" w:rsidP="00010D05">
      <w:pPr>
        <w:rPr>
          <w:sz w:val="28"/>
          <w:szCs w:val="28"/>
          <w:lang w:val="pt-PT"/>
        </w:rPr>
      </w:pPr>
    </w:p>
    <w:p w:rsidR="002775BF" w:rsidRDefault="002775BF" w:rsidP="00010D05">
      <w:pPr>
        <w:rPr>
          <w:lang w:val="pt-PT"/>
        </w:rPr>
      </w:pPr>
    </w:p>
    <w:p w:rsidR="00EC5795" w:rsidRDefault="00EC5795" w:rsidP="00EC5795">
      <w:pPr>
        <w:numPr>
          <w:ilvl w:val="0"/>
          <w:numId w:val="1"/>
        </w:numPr>
        <w:jc w:val="both"/>
        <w:rPr>
          <w:lang w:val="pt-PT"/>
        </w:rPr>
      </w:pPr>
      <w:r>
        <w:rPr>
          <w:lang w:val="pt-PT"/>
        </w:rPr>
        <w:t>Considere o sistema de processame</w:t>
      </w:r>
      <w:r w:rsidR="002775BF">
        <w:rPr>
          <w:lang w:val="pt-PT"/>
        </w:rPr>
        <w:t>nto discreto de sinais contínuo</w:t>
      </w:r>
      <w:r>
        <w:rPr>
          <w:lang w:val="pt-PT"/>
        </w:rPr>
        <w:t>s mostrado na figura seguinte com o qual se pretende recuperar o sinal x(t) que se apresenta à entrada do sistema degradado da forma</w:t>
      </w:r>
      <w:r>
        <w:rPr>
          <w:lang w:val="pt-PT"/>
        </w:rPr>
        <w:tab/>
      </w:r>
      <w:r w:rsidR="002775BF" w:rsidRPr="006E2C00">
        <w:rPr>
          <w:position w:val="-10"/>
          <w:lang w:val="pt-PT"/>
        </w:rPr>
        <w:object w:dxaOrig="2720" w:dyaOrig="2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4.75pt;height:18pt" o:ole="">
            <v:imagedata r:id="rId5" o:title=""/>
          </v:shape>
          <o:OLEObject Type="Embed" ProgID="Equation.3" ShapeID="_x0000_i1025" DrawAspect="Content" ObjectID="_1433752941" r:id="rId6"/>
        </w:object>
      </w:r>
    </w:p>
    <w:p w:rsidR="00EC5795" w:rsidRDefault="00F15A01" w:rsidP="00EC5795">
      <w:pPr>
        <w:rPr>
          <w:lang w:val="pt-PT"/>
        </w:rPr>
      </w:pPr>
      <w:r>
        <w:rPr>
          <w:noProof/>
        </w:rPr>
        <w:pict>
          <v:group id="_x0000_s1741" style="position:absolute;margin-left:36pt;margin-top:1.55pt;width:371.55pt;height:102.75pt;z-index:251673088" coordorigin="2520,6235" coordsize="7431,2055">
            <v:shape id="_x0000_s1742" type="#_x0000_t75" style="position:absolute;left:2878;top:6235;width:7073;height:2055" fillcolor="#0c9">
              <v:imagedata r:id="rId7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743" type="#_x0000_t202" style="position:absolute;left:2520;top:7075;width:701;height:435" strokecolor="white">
              <v:textbox style="mso-next-textbox:#_x0000_s1743">
                <w:txbxContent>
                  <w:p w:rsidR="00EC5795" w:rsidRPr="0046637A" w:rsidRDefault="00EC5795" w:rsidP="00EC5795">
                    <w:pPr>
                      <w:rPr>
                        <w:lang w:val="pt-PT"/>
                      </w:rPr>
                    </w:pPr>
                    <w:r>
                      <w:rPr>
                        <w:lang w:val="pt-PT"/>
                      </w:rPr>
                      <w:t>s</w:t>
                    </w:r>
                    <w:r w:rsidRPr="0046637A">
                      <w:rPr>
                        <w:vertAlign w:val="subscript"/>
                        <w:lang w:val="pt-PT"/>
                      </w:rPr>
                      <w:t>c</w:t>
                    </w:r>
                    <w:r>
                      <w:rPr>
                        <w:lang w:val="pt-PT"/>
                      </w:rPr>
                      <w:t>(t)</w:t>
                    </w:r>
                  </w:p>
                </w:txbxContent>
              </v:textbox>
            </v:shape>
            <v:shape id="_x0000_s1744" type="#_x0000_t202" style="position:absolute;left:3933;top:6955;width:447;height:300" strokecolor="white">
              <v:textbox style="mso-next-textbox:#_x0000_s1744" inset="0,0,0,0">
                <w:txbxContent>
                  <w:p w:rsidR="00EC5795" w:rsidRPr="0046637A" w:rsidRDefault="00EC5795" w:rsidP="00EC5795">
                    <w:pPr>
                      <w:rPr>
                        <w:lang w:val="pt-PT"/>
                      </w:rPr>
                    </w:pPr>
                    <w:r>
                      <w:rPr>
                        <w:lang w:val="pt-PT"/>
                      </w:rPr>
                      <w:t>s</w:t>
                    </w:r>
                    <w:r>
                      <w:rPr>
                        <w:vertAlign w:val="subscript"/>
                        <w:lang w:val="pt-PT"/>
                      </w:rPr>
                      <w:t>p</w:t>
                    </w:r>
                    <w:r>
                      <w:rPr>
                        <w:lang w:val="pt-PT"/>
                      </w:rPr>
                      <w:t>(t)</w:t>
                    </w:r>
                  </w:p>
                </w:txbxContent>
              </v:textbox>
            </v:shape>
            <v:shape id="_x0000_s1745" type="#_x0000_t202" style="position:absolute;left:5276;top:6995;width:412;height:305" strokecolor="white">
              <v:textbox style="mso-next-textbox:#_x0000_s1745" inset="0,0,0,0">
                <w:txbxContent>
                  <w:p w:rsidR="00EC5795" w:rsidRPr="0046637A" w:rsidRDefault="00EC5795" w:rsidP="00EC5795">
                    <w:pPr>
                      <w:rPr>
                        <w:lang w:val="pt-PT"/>
                      </w:rPr>
                    </w:pPr>
                    <w:r>
                      <w:rPr>
                        <w:lang w:val="pt-PT"/>
                      </w:rPr>
                      <w:t>s[n]</w:t>
                    </w:r>
                  </w:p>
                </w:txbxContent>
              </v:textbox>
            </v:shape>
          </v:group>
          <o:OLEObject Type="Embed" ProgID="Imaging.Document" ShapeID="_x0000_s1742" DrawAspect="Content" ObjectID="_1433752942" r:id="rId8"/>
        </w:pict>
      </w:r>
    </w:p>
    <w:p w:rsidR="00EC5795" w:rsidRDefault="00EC5795" w:rsidP="00EC5795">
      <w:pPr>
        <w:rPr>
          <w:lang w:val="pt-PT"/>
        </w:rPr>
      </w:pPr>
    </w:p>
    <w:p w:rsidR="00EC5795" w:rsidRDefault="00EC5795" w:rsidP="00EC5795">
      <w:pPr>
        <w:rPr>
          <w:lang w:val="pt-PT"/>
        </w:rPr>
      </w:pPr>
    </w:p>
    <w:p w:rsidR="00EC5795" w:rsidRDefault="00F15A01" w:rsidP="00EC5795">
      <w:pPr>
        <w:rPr>
          <w:lang w:val="pt-PT"/>
        </w:rPr>
      </w:pPr>
      <w:r>
        <w:rPr>
          <w:noProof/>
        </w:rPr>
        <w:pict>
          <v:shape id="_x0000_s1746" type="#_x0000_t202" style="position:absolute;margin-left:197.95pt;margin-top:5.4pt;width:34.2pt;height:18pt;z-index:251674112" strokecolor="white">
            <v:textbox style="mso-next-textbox:#_x0000_s1746" inset="0,0,0,0">
              <w:txbxContent>
                <w:p w:rsidR="00EC5795" w:rsidRPr="00381284" w:rsidRDefault="00EC5795" w:rsidP="00EC5795">
                  <w:pPr>
                    <w:rPr>
                      <w:lang w:val="pt-PT"/>
                    </w:rPr>
                  </w:pPr>
                  <w:r>
                    <w:rPr>
                      <w:lang w:val="pt-PT"/>
                    </w:rPr>
                    <w:t>H</w:t>
                  </w:r>
                  <w:r w:rsidRPr="00381284">
                    <w:rPr>
                      <w:vertAlign w:val="subscript"/>
                      <w:lang w:val="pt-PT"/>
                    </w:rPr>
                    <w:t>1</w:t>
                  </w:r>
                  <w:r>
                    <w:rPr>
                      <w:lang w:val="pt-PT"/>
                    </w:rPr>
                    <w:t>(Ω)</w:t>
                  </w:r>
                </w:p>
              </w:txbxContent>
            </v:textbox>
          </v:shape>
        </w:pict>
      </w:r>
    </w:p>
    <w:p w:rsidR="00EC5795" w:rsidRDefault="00EC5795" w:rsidP="00EC5795">
      <w:pPr>
        <w:ind w:left="2880" w:firstLine="720"/>
        <w:jc w:val="center"/>
        <w:rPr>
          <w:lang w:val="pt-PT"/>
        </w:rPr>
      </w:pPr>
    </w:p>
    <w:p w:rsidR="00EC5795" w:rsidRDefault="00EC5795" w:rsidP="00EC5795">
      <w:pPr>
        <w:ind w:left="2880" w:firstLine="720"/>
        <w:jc w:val="center"/>
        <w:rPr>
          <w:lang w:val="pt-PT"/>
        </w:rPr>
      </w:pPr>
    </w:p>
    <w:p w:rsidR="00EC5795" w:rsidRDefault="00EC5795" w:rsidP="00EC5795">
      <w:pPr>
        <w:ind w:left="2880" w:firstLine="720"/>
        <w:jc w:val="center"/>
        <w:rPr>
          <w:lang w:val="pt-PT"/>
        </w:rPr>
      </w:pPr>
    </w:p>
    <w:p w:rsidR="00EC5795" w:rsidRDefault="00F15A01" w:rsidP="00EC5795">
      <w:pPr>
        <w:ind w:left="2880" w:firstLine="720"/>
        <w:rPr>
          <w:lang w:val="pt-PT"/>
        </w:rPr>
      </w:pPr>
      <w:r>
        <w:rPr>
          <w:noProof/>
        </w:rPr>
        <w:pict>
          <v:shape id="_x0000_s1747" type="#_x0000_t75" style="position:absolute;left:0;text-align:left;margin-left:94.05pt;margin-top:7.7pt;width:167.7pt;height:70.3pt;z-index:251675136" fillcolor="#0c9">
            <v:imagedata r:id="rId9" o:title=""/>
          </v:shape>
          <o:OLEObject Type="Embed" ProgID="Equation.3" ShapeID="_x0000_s1747" DrawAspect="Content" ObjectID="_1433752943" r:id="rId10"/>
        </w:pict>
      </w:r>
      <w:r w:rsidR="00EC5795">
        <w:rPr>
          <w:lang w:val="pt-PT"/>
        </w:rPr>
        <w:t xml:space="preserve">         </w:t>
      </w:r>
    </w:p>
    <w:p w:rsidR="00EC5795" w:rsidRDefault="00EC5795" w:rsidP="00EC5795">
      <w:pPr>
        <w:rPr>
          <w:lang w:val="pt-PT"/>
        </w:rPr>
      </w:pPr>
    </w:p>
    <w:p w:rsidR="00EC5795" w:rsidRDefault="00EC5795" w:rsidP="00EC5795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 xml:space="preserve">Considere                              </w:t>
      </w:r>
      <w:r>
        <w:rPr>
          <w:lang w:val="pt-PT"/>
        </w:rPr>
        <w:tab/>
      </w:r>
      <w:r>
        <w:rPr>
          <w:lang w:val="pt-PT"/>
        </w:rPr>
        <w:tab/>
      </w:r>
    </w:p>
    <w:p w:rsidR="00EC5795" w:rsidRDefault="00EC5795" w:rsidP="003861C8">
      <w:pPr>
        <w:jc w:val="both"/>
        <w:rPr>
          <w:lang w:val="pt-PT"/>
        </w:rPr>
      </w:pPr>
    </w:p>
    <w:p w:rsidR="00EC5795" w:rsidRDefault="00EC5795" w:rsidP="00EC5795">
      <w:pPr>
        <w:ind w:left="855" w:hanging="135"/>
        <w:jc w:val="both"/>
        <w:rPr>
          <w:lang w:val="pt-PT"/>
        </w:rPr>
      </w:pPr>
      <w:r>
        <w:rPr>
          <w:lang w:val="pt-PT"/>
        </w:rPr>
        <w:t>O sinal sc(t) pode ser, em sua opinião, directamente aplicado à entrada do sistema? Se a sua resposta for negativa represente em termos de diagrama de blocos um sistema que permita a adaptação de sc(t) ao sistema de processamen</w:t>
      </w:r>
      <w:r w:rsidR="002775BF">
        <w:rPr>
          <w:lang w:val="pt-PT"/>
        </w:rPr>
        <w:t>to digital de sinais contínuos.</w:t>
      </w:r>
      <w:r>
        <w:rPr>
          <w:lang w:val="pt-PT"/>
        </w:rPr>
        <w:tab/>
      </w:r>
      <w:r w:rsidR="002775BF" w:rsidRPr="002775BF">
        <w:rPr>
          <w:u w:val="single"/>
          <w:lang w:val="pt-PT"/>
        </w:rPr>
        <w:t>Justifique</w:t>
      </w:r>
      <w:r w:rsidR="002775BF">
        <w:rPr>
          <w:lang w:val="pt-PT"/>
        </w:rPr>
        <w:t xml:space="preserve"> a sua resposta.</w:t>
      </w:r>
    </w:p>
    <w:p w:rsidR="00EC5795" w:rsidRDefault="00EC5795" w:rsidP="00EC5795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 xml:space="preserve"> Determine o período de amostragem máximo para o qual x(t) ou uma sua versão modificada possa ser completamente recuperado á saída do sistema. </w:t>
      </w:r>
      <w:r w:rsidRPr="002775BF">
        <w:rPr>
          <w:u w:val="single"/>
          <w:lang w:val="pt-PT"/>
        </w:rPr>
        <w:t>Justifique</w:t>
      </w:r>
      <w:r>
        <w:rPr>
          <w:lang w:val="pt-PT"/>
        </w:rPr>
        <w:t xml:space="preserve">. </w:t>
      </w:r>
    </w:p>
    <w:p w:rsidR="00EC5795" w:rsidRDefault="00EC5795" w:rsidP="00EC5795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>Considere o sinal sc(t) amostrado à frequência de Nyquist e determine o atraso do</w:t>
      </w:r>
      <w:r w:rsidR="002775BF">
        <w:rPr>
          <w:lang w:val="pt-PT"/>
        </w:rPr>
        <w:t xml:space="preserve"> eco para o qual s[n]=x[n]+x[n-1</w:t>
      </w:r>
      <w:r>
        <w:rPr>
          <w:lang w:val="pt-PT"/>
        </w:rPr>
        <w:t>]</w:t>
      </w:r>
      <w:r w:rsidR="002775BF">
        <w:rPr>
          <w:lang w:val="pt-PT"/>
        </w:rPr>
        <w:t>+x[n+1</w:t>
      </w:r>
      <w:r w:rsidR="006E2C00">
        <w:rPr>
          <w:lang w:val="pt-PT"/>
        </w:rPr>
        <w:t>]</w:t>
      </w:r>
      <w:r>
        <w:rPr>
          <w:lang w:val="pt-PT"/>
        </w:rPr>
        <w:t>. Considere que a frequência de amostragem é de 1KHz.</w:t>
      </w:r>
    </w:p>
    <w:p w:rsidR="00EC5795" w:rsidRDefault="00EC5795" w:rsidP="00EC5795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>Represente os espectros dos sinais sc(t), p(t), sp(t) e s[n]. Justifique convenientemente os cálculos que efectuar e comente adequadamente as suas representações gráficas.</w:t>
      </w:r>
    </w:p>
    <w:p w:rsidR="00EC5795" w:rsidRDefault="00EC5795" w:rsidP="00EC5795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>Suponha que o amostrador ideal por trem de impulsos representado na figura era substituído pelo amostrador de ordem zero (sample and hold). Projecte nestas condições o filtro H1(Ω) que permita recuperar x(t) a menos da f</w:t>
      </w:r>
      <w:r w:rsidR="002775BF">
        <w:rPr>
          <w:lang w:val="pt-PT"/>
        </w:rPr>
        <w:t>ase. Pretende-se que yc(t)=x(t-6</w:t>
      </w:r>
      <w:r>
        <w:rPr>
          <w:lang w:val="pt-PT"/>
        </w:rPr>
        <w:t>T</w:t>
      </w:r>
      <w:r w:rsidRPr="00040250">
        <w:rPr>
          <w:vertAlign w:val="subscript"/>
          <w:lang w:val="pt-PT"/>
        </w:rPr>
        <w:t>0</w:t>
      </w:r>
      <w:r>
        <w:rPr>
          <w:lang w:val="pt-PT"/>
        </w:rPr>
        <w:t>).</w:t>
      </w:r>
    </w:p>
    <w:p w:rsidR="00EC5795" w:rsidRDefault="00EC5795" w:rsidP="00EC5795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>Use a transformada-z para se referir à estabilidade e causalidade do filtro H1.</w:t>
      </w:r>
    </w:p>
    <w:p w:rsidR="00EC5795" w:rsidRDefault="00EC5795" w:rsidP="00EC5795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 xml:space="preserve">Imagine que na situação da alínea c) fazia uma decimação por um factor de 2 em s[n]. Na sua opinião perdia alguma informação sobre o sinal. Se sim como procederia para minimizar ou anular essa perda. Justifique convenientemente a sua resposta, baseando-a numa representação gráfica adequada. </w:t>
      </w:r>
    </w:p>
    <w:p w:rsidR="00893CB8" w:rsidRDefault="00893CB8" w:rsidP="00893CB8">
      <w:pPr>
        <w:jc w:val="both"/>
        <w:rPr>
          <w:lang w:val="pt-PT"/>
        </w:rPr>
      </w:pPr>
    </w:p>
    <w:p w:rsidR="00DF1D7F" w:rsidRDefault="009F6746" w:rsidP="00DF1D7F">
      <w:pPr>
        <w:pStyle w:val="ListParagraph"/>
        <w:numPr>
          <w:ilvl w:val="0"/>
          <w:numId w:val="1"/>
        </w:numPr>
        <w:rPr>
          <w:lang w:val="pt-PT"/>
        </w:rPr>
      </w:pPr>
      <w:r w:rsidRPr="009F6746">
        <w:rPr>
          <w:lang w:val="pt-PT"/>
        </w:rPr>
        <w:t xml:space="preserve">Considere um </w:t>
      </w:r>
      <w:r>
        <w:rPr>
          <w:lang w:val="pt-PT"/>
        </w:rPr>
        <w:t>transmultiplexer digital TDM para FDM com 2 canais</w:t>
      </w:r>
      <w:r w:rsidR="00DF1D7F">
        <w:rPr>
          <w:lang w:val="pt-PT"/>
        </w:rPr>
        <w:t xml:space="preserve"> áudio comercial</w:t>
      </w:r>
      <w:r>
        <w:rPr>
          <w:lang w:val="pt-PT"/>
        </w:rPr>
        <w:t xml:space="preserve"> </w:t>
      </w:r>
      <w:r w:rsidR="00DF1D7F">
        <w:rPr>
          <w:lang w:val="pt-PT"/>
        </w:rPr>
        <w:t>de 4</w:t>
      </w:r>
      <w:r>
        <w:rPr>
          <w:lang w:val="pt-PT"/>
        </w:rPr>
        <w:t xml:space="preserve"> KHz de largura de banda amostrados à frequência de Nyquist. </w:t>
      </w:r>
      <w:r w:rsidR="004E5C51">
        <w:rPr>
          <w:lang w:val="pt-PT"/>
        </w:rPr>
        <w:t>Supon</w:t>
      </w:r>
      <w:r w:rsidR="00DF1D7F">
        <w:rPr>
          <w:lang w:val="pt-PT"/>
        </w:rPr>
        <w:t xml:space="preserve">ha que a rede FDM dispõe </w:t>
      </w:r>
      <w:r w:rsidR="004E5C51">
        <w:rPr>
          <w:lang w:val="pt-PT"/>
        </w:rPr>
        <w:t xml:space="preserve">de uma largura de banda </w:t>
      </w:r>
      <w:r w:rsidR="00DF1D7F">
        <w:rPr>
          <w:lang w:val="pt-PT"/>
        </w:rPr>
        <w:t xml:space="preserve">que permite </w:t>
      </w:r>
      <w:r w:rsidR="00895B7F">
        <w:rPr>
          <w:lang w:val="pt-PT"/>
        </w:rPr>
        <w:t>acomodar apenas</w:t>
      </w:r>
      <w:r w:rsidR="004E5C51">
        <w:rPr>
          <w:lang w:val="pt-PT"/>
        </w:rPr>
        <w:t xml:space="preserve"> </w:t>
      </w:r>
      <w:r w:rsidR="002438B1">
        <w:rPr>
          <w:lang w:val="pt-PT"/>
        </w:rPr>
        <w:t>1</w:t>
      </w:r>
      <w:r w:rsidR="00895B7F">
        <w:rPr>
          <w:lang w:val="pt-PT"/>
        </w:rPr>
        <w:t xml:space="preserve"> KHz de</w:t>
      </w:r>
      <w:r w:rsidR="00DF1D7F">
        <w:rPr>
          <w:lang w:val="pt-PT"/>
        </w:rPr>
        <w:t xml:space="preserve"> cada canal</w:t>
      </w:r>
      <w:r w:rsidR="00895B7F">
        <w:rPr>
          <w:lang w:val="pt-PT"/>
        </w:rPr>
        <w:t>.</w:t>
      </w:r>
    </w:p>
    <w:p w:rsidR="00DF1D7F" w:rsidRPr="00895B7F" w:rsidRDefault="00895B7F" w:rsidP="00CA4E63">
      <w:pPr>
        <w:pStyle w:val="ListParagraph"/>
        <w:numPr>
          <w:ilvl w:val="1"/>
          <w:numId w:val="1"/>
        </w:numPr>
        <w:rPr>
          <w:lang w:val="pt-PT"/>
        </w:rPr>
      </w:pPr>
      <w:r>
        <w:rPr>
          <w:lang w:val="pt-PT"/>
        </w:rPr>
        <w:lastRenderedPageBreak/>
        <w:t xml:space="preserve">Quais as operações a </w:t>
      </w:r>
      <w:r w:rsidRPr="00895B7F">
        <w:rPr>
          <w:lang w:val="pt-PT"/>
        </w:rPr>
        <w:t xml:space="preserve">efectuar sobre os sinais </w:t>
      </w:r>
      <w:r>
        <w:rPr>
          <w:lang w:val="pt-PT"/>
        </w:rPr>
        <w:t xml:space="preserve">de modo a </w:t>
      </w:r>
      <w:r w:rsidR="002438B1">
        <w:rPr>
          <w:lang w:val="pt-PT"/>
        </w:rPr>
        <w:t>reduzir para metade a sua largura de banda efectiva</w:t>
      </w:r>
      <w:r>
        <w:rPr>
          <w:lang w:val="pt-PT"/>
        </w:rPr>
        <w:t>? Justifique.</w:t>
      </w:r>
      <w:r w:rsidRPr="00895B7F">
        <w:rPr>
          <w:lang w:val="pt-PT"/>
        </w:rPr>
        <w:t xml:space="preserve"> </w:t>
      </w:r>
    </w:p>
    <w:p w:rsidR="00E35E36" w:rsidRDefault="00DF1D7F" w:rsidP="00CA4E63">
      <w:pPr>
        <w:pStyle w:val="ListParagraph"/>
        <w:numPr>
          <w:ilvl w:val="1"/>
          <w:numId w:val="1"/>
        </w:numPr>
        <w:rPr>
          <w:lang w:val="pt-PT"/>
        </w:rPr>
      </w:pPr>
      <w:r>
        <w:rPr>
          <w:lang w:val="pt-PT"/>
        </w:rPr>
        <w:t xml:space="preserve"> </w:t>
      </w:r>
      <w:r w:rsidR="00895B7F">
        <w:rPr>
          <w:lang w:val="pt-PT"/>
        </w:rPr>
        <w:t>Determine a resposta a impulso do filtro ideal que não causa distorção harmónica e permite efectuar o pretendido. Justifique convenientemente todos os passos que efectuar.</w:t>
      </w:r>
    </w:p>
    <w:p w:rsidR="00E35E36" w:rsidRDefault="00E35E36" w:rsidP="00CA4E63">
      <w:pPr>
        <w:pStyle w:val="ListParagraph"/>
        <w:numPr>
          <w:ilvl w:val="1"/>
          <w:numId w:val="1"/>
        </w:numPr>
        <w:rPr>
          <w:lang w:val="pt-PT"/>
        </w:rPr>
      </w:pPr>
      <w:r>
        <w:rPr>
          <w:lang w:val="pt-PT"/>
        </w:rPr>
        <w:t>Suponha que pretende que o filtro seja FIR e apresente um ganho na banda passante superior a 0.9</w:t>
      </w:r>
      <w:r w:rsidR="002420A9">
        <w:rPr>
          <w:lang w:val="pt-PT"/>
        </w:rPr>
        <w:t>9</w:t>
      </w:r>
      <w:r>
        <w:rPr>
          <w:lang w:val="pt-PT"/>
        </w:rPr>
        <w:t>5 e inferior a 1.005 e uma ate</w:t>
      </w:r>
      <w:r w:rsidR="002420A9">
        <w:rPr>
          <w:lang w:val="pt-PT"/>
        </w:rPr>
        <w:t>nuação na banda de rejeição de 6</w:t>
      </w:r>
      <w:r>
        <w:rPr>
          <w:lang w:val="pt-PT"/>
        </w:rPr>
        <w:t>0 dB. Implemente este filtro usando o método que achar mais conveniente. Justifique a sua opção.</w:t>
      </w:r>
    </w:p>
    <w:p w:rsidR="009F6746" w:rsidRDefault="00E35E36" w:rsidP="00CA4E63">
      <w:pPr>
        <w:pStyle w:val="ListParagraph"/>
        <w:numPr>
          <w:ilvl w:val="1"/>
          <w:numId w:val="1"/>
        </w:numPr>
        <w:rPr>
          <w:lang w:val="pt-PT"/>
        </w:rPr>
      </w:pPr>
      <w:r>
        <w:rPr>
          <w:lang w:val="pt-PT"/>
        </w:rPr>
        <w:t>Apresente e comente as vantagens e desva</w:t>
      </w:r>
      <w:r w:rsidR="00CA4E63">
        <w:rPr>
          <w:lang w:val="pt-PT"/>
        </w:rPr>
        <w:t>ntagens dos filtros IIR relativamente</w:t>
      </w:r>
      <w:r>
        <w:rPr>
          <w:lang w:val="pt-PT"/>
        </w:rPr>
        <w:t xml:space="preserve"> </w:t>
      </w:r>
      <w:r w:rsidR="00CA4E63">
        <w:rPr>
          <w:lang w:val="pt-PT"/>
        </w:rPr>
        <w:t>a</w:t>
      </w:r>
      <w:r>
        <w:rPr>
          <w:lang w:val="pt-PT"/>
        </w:rPr>
        <w:t>os filtros FIR. Justifique.</w:t>
      </w:r>
      <w:r w:rsidR="00895B7F">
        <w:rPr>
          <w:lang w:val="pt-PT"/>
        </w:rPr>
        <w:t xml:space="preserve"> </w:t>
      </w:r>
    </w:p>
    <w:p w:rsidR="00E35E36" w:rsidRPr="00DF1D7F" w:rsidRDefault="00E35E36" w:rsidP="00CA4E63">
      <w:pPr>
        <w:pStyle w:val="ListParagraph"/>
        <w:numPr>
          <w:ilvl w:val="1"/>
          <w:numId w:val="1"/>
        </w:numPr>
        <w:rPr>
          <w:lang w:val="pt-PT"/>
        </w:rPr>
      </w:pPr>
      <w:r>
        <w:rPr>
          <w:lang w:val="pt-PT"/>
        </w:rPr>
        <w:t>Refaça a alínea c) admitindo que não se aceita  ripple na banda passante</w:t>
      </w:r>
      <w:r w:rsidR="003861C8">
        <w:rPr>
          <w:lang w:val="pt-PT"/>
        </w:rPr>
        <w:t xml:space="preserve"> mas tolera-se distorção harmónica</w:t>
      </w:r>
      <w:r>
        <w:rPr>
          <w:lang w:val="pt-PT"/>
        </w:rPr>
        <w:t xml:space="preserve">. Neste </w:t>
      </w:r>
      <w:r w:rsidR="00CA4E63">
        <w:rPr>
          <w:lang w:val="pt-PT"/>
        </w:rPr>
        <w:t>caso quais os métodos adequados? Justifique.</w:t>
      </w:r>
      <w:r>
        <w:rPr>
          <w:lang w:val="pt-PT"/>
        </w:rPr>
        <w:t xml:space="preserve"> </w:t>
      </w:r>
      <w:r w:rsidR="002420A9">
        <w:rPr>
          <w:lang w:val="pt-PT"/>
        </w:rPr>
        <w:t>Suponha um filtro de 3</w:t>
      </w:r>
      <w:r w:rsidR="00CA4E63">
        <w:rPr>
          <w:lang w:val="pt-PT"/>
        </w:rPr>
        <w:t>ª ordem e enumere todos os passos necessários à sua implementação.</w:t>
      </w:r>
    </w:p>
    <w:p w:rsidR="009F6746" w:rsidRDefault="009F6746" w:rsidP="00E35E36">
      <w:pPr>
        <w:rPr>
          <w:lang w:val="pt-PT"/>
        </w:rPr>
      </w:pPr>
    </w:p>
    <w:p w:rsidR="009F6746" w:rsidRDefault="009F6746" w:rsidP="009F6746">
      <w:pPr>
        <w:rPr>
          <w:lang w:val="pt-PT"/>
        </w:rPr>
      </w:pPr>
      <w:r>
        <w:rPr>
          <w:noProof/>
        </w:rPr>
        <w:drawing>
          <wp:inline distT="0" distB="0" distL="0" distR="0">
            <wp:extent cx="4238625" cy="1752600"/>
            <wp:effectExtent l="19050" t="0" r="9525" b="0"/>
            <wp:docPr id="51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746" w:rsidRDefault="009F6746" w:rsidP="009F6746">
      <w:pPr>
        <w:rPr>
          <w:lang w:val="pt-PT"/>
        </w:rPr>
      </w:pPr>
    </w:p>
    <w:p w:rsidR="00EC5795" w:rsidRDefault="00EC5795" w:rsidP="00EC5795">
      <w:pPr>
        <w:ind w:left="720" w:hanging="360"/>
        <w:rPr>
          <w:lang w:val="pt-PT"/>
        </w:rPr>
      </w:pPr>
    </w:p>
    <w:p w:rsidR="00057318" w:rsidRDefault="00F15A01" w:rsidP="00057318">
      <w:pPr>
        <w:ind w:left="720"/>
        <w:rPr>
          <w:lang w:val="pt-PT"/>
        </w:rPr>
      </w:pPr>
      <w:r>
        <w:rPr>
          <w:noProof/>
          <w:lang w:eastAsia="ja-JP"/>
        </w:rPr>
        <w:pict>
          <v:shape id="_x0000_s1726" type="#_x0000_t75" style="position:absolute;left:0;text-align:left;margin-left:279pt;margin-top:18pt;width:1in;height:20pt;z-index:251663872">
            <v:imagedata r:id="rId12" o:title=""/>
          </v:shape>
          <o:OLEObject Type="Embed" ProgID="Equation.3" ShapeID="_x0000_s1726" DrawAspect="Content" ObjectID="_1433752944" r:id="rId13"/>
        </w:pict>
      </w:r>
      <w:r w:rsidRPr="00F15A01">
        <w:rPr>
          <w:lang w:val="pt-PT"/>
        </w:rPr>
      </w:r>
      <w:r>
        <w:rPr>
          <w:lang w:val="pt-PT"/>
        </w:rPr>
        <w:pict>
          <v:group id="_x0000_s1702" editas="canvas" style="width:173.85pt;height:38.4pt;mso-position-horizontal-relative:char;mso-position-vertical-relative:line" coordorigin="2520,-1095" coordsize="2897,658">
            <o:lock v:ext="edit" aspectratio="t"/>
            <v:shape id="_x0000_s1703" type="#_x0000_t75" style="position:absolute;left:2520;top:-1095;width:2897;height:658" o:preferrelative="f">
              <v:fill o:detectmouseclick="t"/>
              <v:path o:extrusionok="t" o:connecttype="none"/>
              <o:lock v:ext="edit" text="t"/>
            </v:shape>
            <v:group id="_x0000_s1704" style="position:absolute;left:3413;top:-1095;width:1250;height:495" coordorigin="1846,1558" coordsize="600,231">
              <v:line id="_x0000_s1705" style="position:absolute" from="1846,1774" to="2446,1774" strokeweight="2.25pt">
                <v:stroke startarrow="block" endarrow="block"/>
              </v:line>
              <v:shape id="_x0000_s1706" type="#_x0000_t202" style="position:absolute;left:2038;top:1558;width:246;height:231" filled="f" fillcolor="#0c9" stroked="f">
                <v:textbox style="mso-next-textbox:#_x0000_s1706">
                  <w:txbxContent>
                    <w:p w:rsidR="00057318" w:rsidRDefault="00057318" w:rsidP="00057318">
                      <w:pPr>
                        <w:autoSpaceDE w:val="0"/>
                        <w:autoSpaceDN w:val="0"/>
                        <w:adjustRightInd w:val="0"/>
                        <w:rPr>
                          <w:rFonts w:ascii="Monotype Corsiva" w:hAnsi="Monotype Corsiva" w:cs="Monotype Corsiva"/>
                          <w:b/>
                          <w:bCs/>
                          <w:color w:val="000000"/>
                          <w:sz w:val="36"/>
                          <w:szCs w:val="36"/>
                        </w:rPr>
                      </w:pPr>
                      <w:r>
                        <w:rPr>
                          <w:rFonts w:ascii="Monotype Corsiva" w:hAnsi="Monotype Corsiva" w:cs="Monotype Corsiva"/>
                          <w:b/>
                          <w:bCs/>
                          <w:color w:val="000000"/>
                          <w:sz w:val="36"/>
                          <w:szCs w:val="36"/>
                        </w:rPr>
                        <w:t>Z</w:t>
                      </w:r>
                    </w:p>
                  </w:txbxContent>
                </v:textbox>
              </v:shape>
            </v:group>
            <v:shape id="_x0000_s1707" type="#_x0000_t75" style="position:absolute;left:2520;top:-928;width:787;height:424">
              <v:imagedata r:id="rId14" o:title=""/>
            </v:shape>
            <v:shape id="_x0000_s1708" type="#_x0000_t75" style="position:absolute;left:4767;top:-968;width:650;height:531">
              <v:imagedata r:id="rId15" o:title=""/>
            </v:shape>
            <w10:wrap type="none"/>
            <w10:anchorlock/>
          </v:group>
          <o:OLEObject Type="Embed" ProgID="Equation.3" ShapeID="_x0000_s1707" DrawAspect="Content" ObjectID="_1433752945" r:id="rId16"/>
          <o:OLEObject Type="Embed" ProgID="Equation.3" ShapeID="_x0000_s1708" DrawAspect="Content" ObjectID="_1433752946" r:id="rId17"/>
        </w:pict>
      </w:r>
    </w:p>
    <w:p w:rsidR="00057318" w:rsidRDefault="00057318" w:rsidP="00057318">
      <w:pPr>
        <w:ind w:left="720"/>
        <w:rPr>
          <w:lang w:val="pt-PT"/>
        </w:rPr>
      </w:pPr>
    </w:p>
    <w:p w:rsidR="00057318" w:rsidRDefault="00F15A01" w:rsidP="00057318">
      <w:pPr>
        <w:rPr>
          <w:lang w:val="pt-PT"/>
        </w:rPr>
      </w:pPr>
      <w:r>
        <w:rPr>
          <w:noProof/>
          <w:lang w:eastAsia="ja-JP"/>
        </w:rPr>
        <w:pict>
          <v:shape id="_x0000_s1727" type="#_x0000_t75" style="position:absolute;margin-left:279pt;margin-top:19.75pt;width:1in;height:20pt;z-index:251664896">
            <v:imagedata r:id="rId18" o:title=""/>
          </v:shape>
          <o:OLEObject Type="Embed" ProgID="Equation.3" ShapeID="_x0000_s1727" DrawAspect="Content" ObjectID="_1433752947" r:id="rId19"/>
        </w:pict>
      </w:r>
      <w:r w:rsidRPr="00F15A01">
        <w:rPr>
          <w:lang w:val="pt-PT"/>
        </w:rPr>
      </w:r>
      <w:r>
        <w:rPr>
          <w:lang w:val="pt-PT"/>
        </w:rPr>
        <w:pict>
          <v:group id="_x0000_s1709" editas="canvas" style="width:231pt;height:39.9pt;mso-position-horizontal-relative:char;mso-position-vertical-relative:line" coordorigin="2520,465" coordsize="3850,684">
            <o:lock v:ext="edit" aspectratio="t"/>
            <v:shape id="_x0000_s1710" type="#_x0000_t75" style="position:absolute;left:2520;top:465;width:3850;height:684" o:preferrelative="f">
              <v:fill o:detectmouseclick="t"/>
              <v:path o:extrusionok="t" o:connecttype="none"/>
              <o:lock v:ext="edit" text="t"/>
            </v:shape>
            <v:group id="_x0000_s1711" style="position:absolute;left:4191;top:465;width:1250;height:495" coordorigin="1846,1558" coordsize="600,231">
              <v:line id="_x0000_s1712" style="position:absolute" from="1846,1774" to="2446,1774" strokeweight="2.25pt">
                <v:stroke startarrow="block" endarrow="block"/>
              </v:line>
              <v:shape id="_x0000_s1713" type="#_x0000_t202" style="position:absolute;left:2038;top:1558;width:246;height:231" filled="f" fillcolor="#0c9" stroked="f">
                <v:textbox style="mso-next-textbox:#_x0000_s1713">
                  <w:txbxContent>
                    <w:p w:rsidR="00057318" w:rsidRDefault="00057318" w:rsidP="00057318">
                      <w:pPr>
                        <w:autoSpaceDE w:val="0"/>
                        <w:autoSpaceDN w:val="0"/>
                        <w:adjustRightInd w:val="0"/>
                        <w:rPr>
                          <w:rFonts w:ascii="Monotype Corsiva" w:hAnsi="Monotype Corsiva" w:cs="Monotype Corsiva"/>
                          <w:b/>
                          <w:bCs/>
                          <w:color w:val="000000"/>
                          <w:sz w:val="36"/>
                          <w:szCs w:val="36"/>
                        </w:rPr>
                      </w:pPr>
                      <w:r>
                        <w:rPr>
                          <w:rFonts w:ascii="Monotype Corsiva" w:hAnsi="Monotype Corsiva" w:cs="Monotype Corsiva"/>
                          <w:b/>
                          <w:bCs/>
                          <w:color w:val="000000"/>
                          <w:sz w:val="36"/>
                          <w:szCs w:val="36"/>
                        </w:rPr>
                        <w:t>Z</w:t>
                      </w:r>
                    </w:p>
                  </w:txbxContent>
                </v:textbox>
              </v:shape>
            </v:group>
            <v:shape id="_x0000_s1714" type="#_x0000_t75" style="position:absolute;left:2520;top:632;width:1550;height:424">
              <v:imagedata r:id="rId20" o:title=""/>
            </v:shape>
            <v:shape id="_x0000_s1715" type="#_x0000_t75" style="position:absolute;left:5720;top:618;width:650;height:531">
              <v:imagedata r:id="rId21" o:title=""/>
            </v:shape>
            <w10:wrap type="none"/>
            <w10:anchorlock/>
          </v:group>
          <o:OLEObject Type="Embed" ProgID="Equation.3" ShapeID="_x0000_s1714" DrawAspect="Content" ObjectID="_1433752948" r:id="rId22"/>
          <o:OLEObject Type="Embed" ProgID="Equation.3" ShapeID="_x0000_s1715" DrawAspect="Content" ObjectID="_1433752949" r:id="rId23"/>
        </w:pict>
      </w:r>
    </w:p>
    <w:p w:rsidR="00057318" w:rsidRDefault="00F15A01" w:rsidP="00057318">
      <w:pPr>
        <w:rPr>
          <w:lang w:val="pt-PT"/>
        </w:rPr>
      </w:pPr>
      <w:r w:rsidRPr="00F15A01">
        <w:rPr>
          <w:lang w:val="pt-PT"/>
        </w:rPr>
      </w:r>
      <w:r>
        <w:rPr>
          <w:lang w:val="pt-PT"/>
        </w:rPr>
        <w:pict>
          <v:group id="_x0000_s1716" editas="canvas" style="width:361.6pt;height:43.85pt;mso-position-horizontal-relative:char;mso-position-vertical-relative:line" coordorigin="2520,3780" coordsize="6027,752">
            <o:lock v:ext="edit" aspectratio="t"/>
            <v:shape id="_x0000_s1717" type="#_x0000_t75" style="position:absolute;left:2520;top:3780;width:6027;height:752" o:preferrelative="f">
              <v:fill o:detectmouseclick="t"/>
              <v:path o:extrusionok="t" o:connecttype="none"/>
              <o:lock v:ext="edit" text="t"/>
            </v:shape>
            <v:group id="_x0000_s1718" style="position:absolute;left:3484;top:3780;width:1250;height:495" coordorigin="1846,1558" coordsize="600,231">
              <v:line id="_x0000_s1719" style="position:absolute" from="1846,1774" to="2446,1774" strokeweight="2.25pt">
                <v:stroke startarrow="block" endarrow="block"/>
              </v:line>
              <v:shape id="_x0000_s1720" type="#_x0000_t202" style="position:absolute;left:2038;top:1558;width:246;height:231" filled="f" fillcolor="#0c9" stroked="f">
                <v:textbox>
                  <w:txbxContent>
                    <w:p w:rsidR="00057318" w:rsidRDefault="00057318" w:rsidP="00057318">
                      <w:pPr>
                        <w:autoSpaceDE w:val="0"/>
                        <w:autoSpaceDN w:val="0"/>
                        <w:adjustRightInd w:val="0"/>
                        <w:rPr>
                          <w:rFonts w:ascii="Monotype Corsiva" w:hAnsi="Monotype Corsiva" w:cs="Monotype Corsiva"/>
                          <w:b/>
                          <w:bCs/>
                          <w:color w:val="000000"/>
                          <w:sz w:val="36"/>
                          <w:szCs w:val="36"/>
                        </w:rPr>
                      </w:pPr>
                      <w:r>
                        <w:rPr>
                          <w:rFonts w:ascii="Monotype Corsiva" w:hAnsi="Monotype Corsiva" w:cs="Monotype Corsiva"/>
                          <w:b/>
                          <w:bCs/>
                          <w:color w:val="000000"/>
                          <w:sz w:val="36"/>
                          <w:szCs w:val="36"/>
                        </w:rPr>
                        <w:t>Z</w:t>
                      </w:r>
                    </w:p>
                  </w:txbxContent>
                </v:textbox>
              </v:shape>
            </v:group>
            <v:shape id="_x0000_s1721" type="#_x0000_t75" style="position:absolute;left:2520;top:3947;width:929;height:425">
              <v:imagedata r:id="rId24" o:title=""/>
            </v:shape>
            <v:shape id="_x0000_s1722" type="#_x0000_t75" style="position:absolute;left:4947;top:3880;width:3600;height:652">
              <v:imagedata r:id="rId25" o:title=""/>
            </v:shape>
            <w10:wrap type="none"/>
            <w10:anchorlock/>
          </v:group>
          <o:OLEObject Type="Embed" ProgID="Equation.3" ShapeID="_x0000_s1721" DrawAspect="Content" ObjectID="_1433752950" r:id="rId26"/>
          <o:OLEObject Type="Embed" ProgID="Equation.3" ShapeID="_x0000_s1722" DrawAspect="Content" ObjectID="_1433752951" r:id="rId27"/>
        </w:pict>
      </w:r>
    </w:p>
    <w:p w:rsidR="00057318" w:rsidRDefault="00F15A01" w:rsidP="00057318">
      <w:pPr>
        <w:rPr>
          <w:lang w:val="pt-PT"/>
        </w:rPr>
      </w:pPr>
      <w:r>
        <w:rPr>
          <w:noProof/>
        </w:rPr>
        <w:pict>
          <v:shape id="_x0000_s1753" type="#_x0000_t75" style="position:absolute;margin-left:420.65pt;margin-top:11.95pt;width:74pt;height:31pt;z-index:251679232" fillcolor="#0c9">
            <v:imagedata r:id="rId28" o:title=""/>
          </v:shape>
          <o:OLEObject Type="Embed" ProgID="Equation.3" ShapeID="_x0000_s1753" DrawAspect="Content" ObjectID="_1433752952" r:id="rId29"/>
        </w:pict>
      </w:r>
      <w:r>
        <w:rPr>
          <w:noProof/>
          <w:lang w:eastAsia="ja-JP"/>
        </w:rPr>
        <w:pict>
          <v:group id="_x0000_s1733" style="position:absolute;margin-left:7pt;margin-top:11.95pt;width:323pt;height:38.9pt;z-index:251671040" coordorigin="264,3034" coordsize="2584,311">
            <v:shape id="_x0000_s1734" type="#_x0000_t75" style="position:absolute;left:264;top:3141;width:750;height:204">
              <v:imagedata r:id="rId30" o:title=""/>
            </v:shape>
            <v:group id="_x0000_s1735" style="position:absolute;left:1096;top:3034;width:600;height:231" coordorigin="2856,834" coordsize="600,231">
              <v:line id="_x0000_s1736" style="position:absolute" from="2856,1050" to="3456,1050" strokeweight="2.25pt">
                <v:stroke startarrow="block" endarrow="block"/>
              </v:line>
              <v:shape id="_x0000_s1737" type="#_x0000_t202" style="position:absolute;left:2928;top:834;width:432;height:231" filled="f" fillcolor="#0c9" stroked="f">
                <v:textbox>
                  <w:txbxContent>
                    <w:p w:rsidR="00057318" w:rsidRDefault="00057318" w:rsidP="00057318">
                      <w:pPr>
                        <w:autoSpaceDE w:val="0"/>
                        <w:autoSpaceDN w:val="0"/>
                        <w:adjustRightInd w:val="0"/>
                        <w:rPr>
                          <w:b/>
                          <w:bCs/>
                          <w:color w:val="00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36"/>
                          <w:szCs w:val="36"/>
                        </w:rPr>
                        <w:t>T. F.</w:t>
                      </w:r>
                    </w:p>
                  </w:txbxContent>
                </v:textbox>
              </v:shape>
            </v:group>
            <v:shape id="_x0000_s1738" type="#_x0000_t75" style="position:absolute;left:1800;top:3081;width:1048;height:248">
              <v:imagedata r:id="rId31" o:title=""/>
            </v:shape>
          </v:group>
          <o:OLEObject Type="Embed" ProgID="Equation.3" ShapeID="_x0000_s1734" DrawAspect="Content" ObjectID="_1433752953" r:id="rId32"/>
          <o:OLEObject Type="Embed" ProgID="Equation.3" ShapeID="_x0000_s1738" DrawAspect="Content" ObjectID="_1433752954" r:id="rId33"/>
        </w:pict>
      </w:r>
    </w:p>
    <w:p w:rsidR="00893CB8" w:rsidRDefault="00F15A01" w:rsidP="00CA4E63">
      <w:pPr>
        <w:ind w:left="720" w:hanging="360"/>
        <w:rPr>
          <w:lang w:val="pt-PT"/>
        </w:rPr>
      </w:pPr>
      <w:r>
        <w:rPr>
          <w:noProof/>
        </w:rPr>
        <w:pict>
          <v:shape id="_x0000_s1752" type="#_x0000_t75" style="position:absolute;left:0;text-align:left;margin-left:330pt;margin-top:138.1pt;width:114pt;height:31pt;z-index:251678208" fillcolor="#0c9">
            <v:imagedata r:id="rId34" o:title=""/>
          </v:shape>
          <o:OLEObject Type="Embed" ProgID="Equation.3" ShapeID="_x0000_s1752" DrawAspect="Content" ObjectID="_1433752955" r:id="rId35"/>
        </w:pict>
      </w:r>
      <w:r>
        <w:rPr>
          <w:noProof/>
        </w:rPr>
        <w:pict>
          <v:shape id="_x0000_s1751" type="#_x0000_t75" style="position:absolute;left:0;text-align:left;margin-left:-51pt;margin-top:109.1pt;width:364pt;height:60pt;z-index:251677184" fillcolor="#0c9">
            <v:imagedata r:id="rId36" o:title=""/>
          </v:shape>
          <o:OLEObject Type="Embed" ProgID="Equation.3" ShapeID="_x0000_s1751" DrawAspect="Content" ObjectID="_1433752956" r:id="rId37"/>
        </w:pict>
      </w:r>
      <w:r>
        <w:rPr>
          <w:noProof/>
        </w:rPr>
        <w:pict>
          <v:shape id="_x0000_s1750" type="#_x0000_t75" style="position:absolute;left:0;text-align:left;margin-left:238.5pt;margin-top:37.05pt;width:235pt;height:88pt;z-index:251676160" fillcolor="#0c9">
            <v:imagedata r:id="rId38" o:title=""/>
          </v:shape>
          <o:OLEObject Type="Embed" ProgID="Equation.3" ShapeID="_x0000_s1750" DrawAspect="Content" ObjectID="_1433752957" r:id="rId39"/>
        </w:pict>
      </w:r>
      <w:r w:rsidRPr="00F15A01">
        <w:rPr>
          <w:lang w:val="pt-PT"/>
        </w:rPr>
      </w:r>
      <w:r>
        <w:rPr>
          <w:lang w:val="pt-PT"/>
        </w:rPr>
        <w:pict>
          <v:group id="_x0000_s1723" editas="canvas" style="width:323pt;height:84.15pt;mso-position-horizontal-relative:char;mso-position-vertical-relative:line" coordorigin="2520,2745" coordsize="5383,1443">
            <o:lock v:ext="edit" aspectratio="t"/>
            <v:shape id="_x0000_s1724" type="#_x0000_t75" style="position:absolute;left:2520;top:2745;width:5383;height:1443" o:preferrelative="f">
              <v:fill o:detectmouseclick="t"/>
              <v:path o:extrusionok="t" o:connecttype="none"/>
              <o:lock v:ext="edit" text="t"/>
            </v:shape>
            <v:shape id="_x0000_s1725" type="#_x0000_t75" style="position:absolute;left:3120;top:3605;width:2166;height:583">
              <v:imagedata r:id="rId40" o:title=""/>
            </v:shape>
            <w10:wrap type="none"/>
            <w10:anchorlock/>
          </v:group>
          <o:OLEObject Type="Embed" ProgID="Equation.3" ShapeID="_x0000_s1725" DrawAspect="Content" ObjectID="_1433752958" r:id="rId41"/>
        </w:pict>
      </w:r>
    </w:p>
    <w:sectPr w:rsidR="00893CB8" w:rsidSect="00844EF2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B43663"/>
    <w:multiLevelType w:val="hybridMultilevel"/>
    <w:tmpl w:val="CDCEF17E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1D8355A6"/>
    <w:multiLevelType w:val="hybridMultilevel"/>
    <w:tmpl w:val="E7261D44"/>
    <w:lvl w:ilvl="0" w:tplc="AD402662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">
    <w:nsid w:val="409566AB"/>
    <w:multiLevelType w:val="hybridMultilevel"/>
    <w:tmpl w:val="EC0287C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4B6253C4">
      <w:start w:val="1"/>
      <w:numFmt w:val="lowerLetter"/>
      <w:lvlText w:val="%3)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518C3A33"/>
    <w:multiLevelType w:val="hybridMultilevel"/>
    <w:tmpl w:val="F81CE392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5FB31694"/>
    <w:multiLevelType w:val="hybridMultilevel"/>
    <w:tmpl w:val="5AC47B50"/>
    <w:lvl w:ilvl="0" w:tplc="EB2CAC4C">
      <w:start w:val="1"/>
      <w:numFmt w:val="lowerLetter"/>
      <w:lvlText w:val="%1)"/>
      <w:lvlJc w:val="left"/>
      <w:pPr>
        <w:tabs>
          <w:tab w:val="num" w:pos="786"/>
        </w:tabs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506"/>
        </w:tabs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226"/>
        </w:tabs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46"/>
        </w:tabs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66"/>
        </w:tabs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86"/>
        </w:tabs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106"/>
        </w:tabs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826"/>
        </w:tabs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46"/>
        </w:tabs>
        <w:ind w:left="6546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stylePaneFormatFilter w:val="3F01"/>
  <w:defaultTabStop w:val="720"/>
  <w:drawingGridHorizontalSpacing w:val="57"/>
  <w:drawingGridVerticalSpacing w:val="57"/>
  <w:noPunctuationKerning/>
  <w:characterSpacingControl w:val="doNotCompress"/>
  <w:compat/>
  <w:rsids>
    <w:rsidRoot w:val="00C5539C"/>
    <w:rsid w:val="00010D05"/>
    <w:rsid w:val="00040250"/>
    <w:rsid w:val="000516BD"/>
    <w:rsid w:val="00057318"/>
    <w:rsid w:val="00060D7B"/>
    <w:rsid w:val="000E4D72"/>
    <w:rsid w:val="000F2147"/>
    <w:rsid w:val="000F714C"/>
    <w:rsid w:val="000F74E6"/>
    <w:rsid w:val="00131375"/>
    <w:rsid w:val="001332F3"/>
    <w:rsid w:val="00176348"/>
    <w:rsid w:val="00187544"/>
    <w:rsid w:val="00187B9D"/>
    <w:rsid w:val="001A0ADE"/>
    <w:rsid w:val="001C294E"/>
    <w:rsid w:val="00203D57"/>
    <w:rsid w:val="002242B3"/>
    <w:rsid w:val="00224C0C"/>
    <w:rsid w:val="00227FFC"/>
    <w:rsid w:val="002420A9"/>
    <w:rsid w:val="002438B1"/>
    <w:rsid w:val="002775BF"/>
    <w:rsid w:val="002D21C0"/>
    <w:rsid w:val="002D600E"/>
    <w:rsid w:val="002E0E51"/>
    <w:rsid w:val="002E2B1D"/>
    <w:rsid w:val="002F1D39"/>
    <w:rsid w:val="0037252F"/>
    <w:rsid w:val="0037329D"/>
    <w:rsid w:val="00381284"/>
    <w:rsid w:val="003861C8"/>
    <w:rsid w:val="003920DB"/>
    <w:rsid w:val="003D19B9"/>
    <w:rsid w:val="003D655E"/>
    <w:rsid w:val="003D6EA6"/>
    <w:rsid w:val="003E52F3"/>
    <w:rsid w:val="003E5778"/>
    <w:rsid w:val="003E6EB4"/>
    <w:rsid w:val="003F48A0"/>
    <w:rsid w:val="0044746F"/>
    <w:rsid w:val="00453A3D"/>
    <w:rsid w:val="00453E3B"/>
    <w:rsid w:val="00455EE9"/>
    <w:rsid w:val="00463249"/>
    <w:rsid w:val="004662D0"/>
    <w:rsid w:val="0046637A"/>
    <w:rsid w:val="00473943"/>
    <w:rsid w:val="004808BD"/>
    <w:rsid w:val="004E3581"/>
    <w:rsid w:val="004E4B90"/>
    <w:rsid w:val="004E5C51"/>
    <w:rsid w:val="004E72AD"/>
    <w:rsid w:val="004F1E98"/>
    <w:rsid w:val="004F3F59"/>
    <w:rsid w:val="005542D0"/>
    <w:rsid w:val="00555426"/>
    <w:rsid w:val="00565CDD"/>
    <w:rsid w:val="00587D35"/>
    <w:rsid w:val="00590852"/>
    <w:rsid w:val="0059618B"/>
    <w:rsid w:val="005F0EBD"/>
    <w:rsid w:val="005F489E"/>
    <w:rsid w:val="00601228"/>
    <w:rsid w:val="00603EED"/>
    <w:rsid w:val="00611941"/>
    <w:rsid w:val="006156CA"/>
    <w:rsid w:val="00630A83"/>
    <w:rsid w:val="00632A2A"/>
    <w:rsid w:val="006453B5"/>
    <w:rsid w:val="00665AA4"/>
    <w:rsid w:val="00673035"/>
    <w:rsid w:val="00676E02"/>
    <w:rsid w:val="006803F4"/>
    <w:rsid w:val="00683BD8"/>
    <w:rsid w:val="006902AE"/>
    <w:rsid w:val="006E2C00"/>
    <w:rsid w:val="006E7025"/>
    <w:rsid w:val="00716F05"/>
    <w:rsid w:val="007827B7"/>
    <w:rsid w:val="0079032B"/>
    <w:rsid w:val="007A09C1"/>
    <w:rsid w:val="007B4D75"/>
    <w:rsid w:val="007D13FD"/>
    <w:rsid w:val="007D3880"/>
    <w:rsid w:val="007D7F2B"/>
    <w:rsid w:val="007F1F23"/>
    <w:rsid w:val="00824229"/>
    <w:rsid w:val="008318B7"/>
    <w:rsid w:val="00844EF2"/>
    <w:rsid w:val="00847270"/>
    <w:rsid w:val="00893CB8"/>
    <w:rsid w:val="00895B7F"/>
    <w:rsid w:val="008A483E"/>
    <w:rsid w:val="008C1478"/>
    <w:rsid w:val="008D0026"/>
    <w:rsid w:val="008E0174"/>
    <w:rsid w:val="008E427F"/>
    <w:rsid w:val="00911D5E"/>
    <w:rsid w:val="00936B29"/>
    <w:rsid w:val="00961C79"/>
    <w:rsid w:val="009930F2"/>
    <w:rsid w:val="009C1A7D"/>
    <w:rsid w:val="009D51E1"/>
    <w:rsid w:val="009D7353"/>
    <w:rsid w:val="009E39E5"/>
    <w:rsid w:val="009E71CC"/>
    <w:rsid w:val="009F6746"/>
    <w:rsid w:val="00A011C7"/>
    <w:rsid w:val="00A046F9"/>
    <w:rsid w:val="00A16B7C"/>
    <w:rsid w:val="00A40761"/>
    <w:rsid w:val="00A4565C"/>
    <w:rsid w:val="00A5786A"/>
    <w:rsid w:val="00A6282E"/>
    <w:rsid w:val="00A67B25"/>
    <w:rsid w:val="00AA0AE3"/>
    <w:rsid w:val="00AC79F9"/>
    <w:rsid w:val="00AE58CE"/>
    <w:rsid w:val="00AF241F"/>
    <w:rsid w:val="00AF4E53"/>
    <w:rsid w:val="00B1481A"/>
    <w:rsid w:val="00B33B00"/>
    <w:rsid w:val="00B351B2"/>
    <w:rsid w:val="00B7275F"/>
    <w:rsid w:val="00B876C1"/>
    <w:rsid w:val="00BC1838"/>
    <w:rsid w:val="00C030F9"/>
    <w:rsid w:val="00C0600A"/>
    <w:rsid w:val="00C2590D"/>
    <w:rsid w:val="00C53E17"/>
    <w:rsid w:val="00C55174"/>
    <w:rsid w:val="00C5539C"/>
    <w:rsid w:val="00C5582F"/>
    <w:rsid w:val="00C74AF3"/>
    <w:rsid w:val="00CA4E63"/>
    <w:rsid w:val="00CB1125"/>
    <w:rsid w:val="00CD0149"/>
    <w:rsid w:val="00CD2FFC"/>
    <w:rsid w:val="00CD6278"/>
    <w:rsid w:val="00CE5D3C"/>
    <w:rsid w:val="00CE66CD"/>
    <w:rsid w:val="00D055D0"/>
    <w:rsid w:val="00D32A6F"/>
    <w:rsid w:val="00D67793"/>
    <w:rsid w:val="00DA03A3"/>
    <w:rsid w:val="00DE79B1"/>
    <w:rsid w:val="00DF1D7F"/>
    <w:rsid w:val="00E0347C"/>
    <w:rsid w:val="00E23558"/>
    <w:rsid w:val="00E30D93"/>
    <w:rsid w:val="00E35E36"/>
    <w:rsid w:val="00E57FA3"/>
    <w:rsid w:val="00EC5795"/>
    <w:rsid w:val="00ED27C8"/>
    <w:rsid w:val="00EE2E54"/>
    <w:rsid w:val="00F15A01"/>
    <w:rsid w:val="00F206F7"/>
    <w:rsid w:val="00F30A94"/>
    <w:rsid w:val="00F45AB3"/>
    <w:rsid w:val="00F62253"/>
    <w:rsid w:val="00FC6D9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756">
      <o:colormenu v:ext="edit" strokecolor="white"/>
    </o:shapedefaults>
    <o:shapelayout v:ext="edit">
      <o:idmap v:ext="edit" data="1"/>
      <o:regrouptable v:ext="edit">
        <o:entry new="1" old="0"/>
        <o:entry new="2" old="0"/>
        <o:entry new="3" old="2"/>
        <o:entry new="4" old="3"/>
        <o:entry new="5" old="4"/>
        <o:entry new="6" old="5"/>
        <o:entry new="7" old="0"/>
        <o:entry new="8" old="7"/>
        <o:entry new="9" old="0"/>
        <o:entry new="10" old="0"/>
        <o:entry new="12" old="0"/>
        <o:entry new="13" old="12"/>
        <o:entry new="14" old="0"/>
        <o:entry new="15" old="14"/>
        <o:entry new="16" old="14"/>
        <o:entry new="17" old="0"/>
        <o:entry new="18" old="17"/>
        <o:entry new="19" old="0"/>
        <o:entry new="20" old="19"/>
        <o:entry new="21" old="20"/>
        <o:entry new="22" old="19"/>
        <o:entry new="23" old="0"/>
        <o:entry new="24" old="0"/>
        <o:entry new="25" old="24"/>
        <o:entry new="26" old="0"/>
        <o:entry new="27" old="0"/>
        <o:entry new="28" old="0"/>
        <o:entry new="29" old="0"/>
        <o:entry new="30" old="29"/>
        <o:entry new="31" old="30"/>
        <o:entry new="32" old="31"/>
        <o:entry new="33" old="0"/>
        <o:entry new="34" old="33"/>
      </o:regrouptable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844EF2"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05731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57318"/>
    <w:rPr>
      <w:rFonts w:ascii="Tahoma" w:hAnsi="Tahoma" w:cs="Tahoma"/>
      <w:sz w:val="16"/>
      <w:szCs w:val="16"/>
      <w:lang w:val="en-US" w:eastAsia="en-US"/>
    </w:rPr>
  </w:style>
  <w:style w:type="paragraph" w:styleId="ListParagraph">
    <w:name w:val="List Paragraph"/>
    <w:basedOn w:val="Normal"/>
    <w:uiPriority w:val="34"/>
    <w:qFormat/>
    <w:rsid w:val="009F6746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82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3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4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2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3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61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04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1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06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8.wmf"/><Relationship Id="rId26" Type="http://schemas.openxmlformats.org/officeDocument/2006/relationships/oleObject" Target="embeddings/oleObject10.bin"/><Relationship Id="rId39" Type="http://schemas.openxmlformats.org/officeDocument/2006/relationships/oleObject" Target="embeddings/oleObject17.bin"/><Relationship Id="rId3" Type="http://schemas.openxmlformats.org/officeDocument/2006/relationships/settings" Target="settings.xml"/><Relationship Id="rId21" Type="http://schemas.openxmlformats.org/officeDocument/2006/relationships/image" Target="media/image10.wmf"/><Relationship Id="rId34" Type="http://schemas.openxmlformats.org/officeDocument/2006/relationships/image" Target="media/image16.wmf"/><Relationship Id="rId42" Type="http://schemas.openxmlformats.org/officeDocument/2006/relationships/fontTable" Target="fontTable.xml"/><Relationship Id="rId7" Type="http://schemas.openxmlformats.org/officeDocument/2006/relationships/image" Target="media/image2.wmf"/><Relationship Id="rId12" Type="http://schemas.openxmlformats.org/officeDocument/2006/relationships/image" Target="media/image5.wmf"/><Relationship Id="rId17" Type="http://schemas.openxmlformats.org/officeDocument/2006/relationships/oleObject" Target="embeddings/oleObject6.bin"/><Relationship Id="rId25" Type="http://schemas.openxmlformats.org/officeDocument/2006/relationships/image" Target="media/image12.wmf"/><Relationship Id="rId33" Type="http://schemas.openxmlformats.org/officeDocument/2006/relationships/oleObject" Target="embeddings/oleObject14.bin"/><Relationship Id="rId38" Type="http://schemas.openxmlformats.org/officeDocument/2006/relationships/image" Target="media/image18.w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image" Target="media/image9.wmf"/><Relationship Id="rId29" Type="http://schemas.openxmlformats.org/officeDocument/2006/relationships/oleObject" Target="embeddings/oleObject12.bin"/><Relationship Id="rId41" Type="http://schemas.openxmlformats.org/officeDocument/2006/relationships/oleObject" Target="embeddings/oleObject18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image" Target="media/image11.wmf"/><Relationship Id="rId32" Type="http://schemas.openxmlformats.org/officeDocument/2006/relationships/oleObject" Target="embeddings/oleObject13.bin"/><Relationship Id="rId37" Type="http://schemas.openxmlformats.org/officeDocument/2006/relationships/oleObject" Target="embeddings/oleObject16.bin"/><Relationship Id="rId40" Type="http://schemas.openxmlformats.org/officeDocument/2006/relationships/image" Target="media/image19.wmf"/><Relationship Id="rId5" Type="http://schemas.openxmlformats.org/officeDocument/2006/relationships/image" Target="media/image1.wmf"/><Relationship Id="rId15" Type="http://schemas.openxmlformats.org/officeDocument/2006/relationships/image" Target="media/image7.wmf"/><Relationship Id="rId23" Type="http://schemas.openxmlformats.org/officeDocument/2006/relationships/oleObject" Target="embeddings/oleObject9.bin"/><Relationship Id="rId28" Type="http://schemas.openxmlformats.org/officeDocument/2006/relationships/image" Target="media/image13.wmf"/><Relationship Id="rId36" Type="http://schemas.openxmlformats.org/officeDocument/2006/relationships/image" Target="media/image17.wmf"/><Relationship Id="rId10" Type="http://schemas.openxmlformats.org/officeDocument/2006/relationships/oleObject" Target="embeddings/oleObject3.bin"/><Relationship Id="rId19" Type="http://schemas.openxmlformats.org/officeDocument/2006/relationships/oleObject" Target="embeddings/oleObject7.bin"/><Relationship Id="rId31" Type="http://schemas.openxmlformats.org/officeDocument/2006/relationships/image" Target="media/image15.wmf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image" Target="media/image6.wmf"/><Relationship Id="rId22" Type="http://schemas.openxmlformats.org/officeDocument/2006/relationships/oleObject" Target="embeddings/oleObject8.bin"/><Relationship Id="rId27" Type="http://schemas.openxmlformats.org/officeDocument/2006/relationships/oleObject" Target="embeddings/oleObject11.bin"/><Relationship Id="rId30" Type="http://schemas.openxmlformats.org/officeDocument/2006/relationships/image" Target="media/image14.wmf"/><Relationship Id="rId35" Type="http://schemas.openxmlformats.org/officeDocument/2006/relationships/oleObject" Target="embeddings/oleObject15.bin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465</Words>
  <Characters>2592</Characters>
  <Application>Microsoft Office Word</Application>
  <DocSecurity>0</DocSecurity>
  <Lines>21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 </vt:lpstr>
      <vt:lpstr> </vt:lpstr>
    </vt:vector>
  </TitlesOfParts>
  <Company>UMinho</Company>
  <LinksUpToDate>false</LinksUpToDate>
  <CharactersWithSpaces>3051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clima</dc:creator>
  <cp:keywords/>
  <dc:description/>
  <cp:lastModifiedBy>Administrator</cp:lastModifiedBy>
  <cp:revision>2</cp:revision>
  <cp:lastPrinted>2010-07-10T08:54:00Z</cp:lastPrinted>
  <dcterms:created xsi:type="dcterms:W3CDTF">2013-06-26T10:54:00Z</dcterms:created>
  <dcterms:modified xsi:type="dcterms:W3CDTF">2013-06-26T10:54:00Z</dcterms:modified>
</cp:coreProperties>
</file>